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383D" w14:textId="65AE373A" w:rsidR="009056E4" w:rsidRDefault="009056E4" w:rsidP="009056E4">
      <w:pPr>
        <w:pStyle w:val="NormalWeb"/>
        <w:jc w:val="center"/>
        <w:rPr>
          <w:rStyle w:val="Strong"/>
          <w:rFonts w:eastAsiaTheme="majorEastAsia"/>
          <w:color w:val="000000"/>
        </w:rPr>
      </w:pPr>
      <w:proofErr w:type="spellStart"/>
      <w:r>
        <w:rPr>
          <w:rStyle w:val="Strong"/>
          <w:rFonts w:eastAsiaTheme="majorEastAsia"/>
          <w:color w:val="000000"/>
        </w:rPr>
        <w:t>GroupLink</w:t>
      </w:r>
      <w:proofErr w:type="spellEnd"/>
      <w:r>
        <w:rPr>
          <w:rStyle w:val="Strong"/>
          <w:rFonts w:eastAsiaTheme="majorEastAsia"/>
          <w:color w:val="000000"/>
        </w:rPr>
        <w:t xml:space="preserve"> Information for Leaders</w:t>
      </w:r>
    </w:p>
    <w:p w14:paraId="4573BC77" w14:textId="68B75BFE" w:rsidR="009056E4" w:rsidRPr="00135AFE" w:rsidRDefault="009056E4" w:rsidP="009056E4">
      <w:pPr>
        <w:pStyle w:val="NormalWeb"/>
        <w:rPr>
          <w:i/>
          <w:iCs/>
          <w:color w:val="000000"/>
        </w:rPr>
      </w:pPr>
      <w:r>
        <w:rPr>
          <w:rStyle w:val="Strong"/>
          <w:rFonts w:eastAsiaTheme="majorEastAsia"/>
          <w:color w:val="000000"/>
        </w:rPr>
        <w:t>6:00</w:t>
      </w:r>
      <w:r>
        <w:rPr>
          <w:rStyle w:val="Strong"/>
          <w:rFonts w:ascii="Arial" w:eastAsiaTheme="majorEastAsia" w:hAnsi="Arial" w:cs="Arial"/>
          <w:color w:val="000000"/>
        </w:rPr>
        <w:t> </w:t>
      </w:r>
      <w:r>
        <w:rPr>
          <w:rStyle w:val="Strong"/>
          <w:rFonts w:eastAsiaTheme="majorEastAsia"/>
          <w:color w:val="000000"/>
        </w:rPr>
        <w:t>p.m. – Iles</w:t>
      </w:r>
      <w:r>
        <w:rPr>
          <w:rStyle w:val="Strong"/>
          <w:rFonts w:ascii="Arial" w:eastAsiaTheme="majorEastAsia" w:hAnsi="Arial" w:cs="Arial"/>
          <w:color w:val="000000"/>
        </w:rPr>
        <w:t> </w:t>
      </w:r>
      <w:r>
        <w:rPr>
          <w:rStyle w:val="Strong"/>
          <w:rFonts w:eastAsiaTheme="majorEastAsia"/>
          <w:color w:val="000000"/>
        </w:rPr>
        <w:t>PE</w:t>
      </w:r>
      <w:r>
        <w:rPr>
          <w:rStyle w:val="Strong"/>
          <w:rFonts w:ascii="Arial" w:eastAsiaTheme="majorEastAsia" w:hAnsi="Arial" w:cs="Arial"/>
          <w:color w:val="000000"/>
        </w:rPr>
        <w:t> </w:t>
      </w:r>
      <w:r>
        <w:rPr>
          <w:rStyle w:val="Strong"/>
          <w:rFonts w:eastAsiaTheme="majorEastAsia"/>
          <w:color w:val="000000"/>
        </w:rPr>
        <w:t>Center opens for LifeGroup leaders</w:t>
      </w:r>
      <w:r w:rsidR="00135AFE">
        <w:rPr>
          <w:rStyle w:val="Strong"/>
          <w:rFonts w:eastAsiaTheme="majorEastAsia"/>
          <w:color w:val="000000"/>
        </w:rPr>
        <w:br/>
      </w:r>
      <w:r w:rsidR="00135AFE">
        <w:rPr>
          <w:rStyle w:val="Strong"/>
          <w:rFonts w:eastAsiaTheme="majorEastAsia"/>
          <w:b w:val="0"/>
          <w:bCs w:val="0"/>
          <w:i/>
          <w:iCs/>
          <w:color w:val="000000"/>
        </w:rPr>
        <w:t>Optional: If you wish to leave your things at the table during the first Vespers service.</w:t>
      </w:r>
    </w:p>
    <w:p w14:paraId="19DB076C" w14:textId="06013348" w:rsidR="009056E4" w:rsidRDefault="009056E4" w:rsidP="00114302">
      <w:pPr>
        <w:pStyle w:val="NormalWeb"/>
        <w:numPr>
          <w:ilvl w:val="0"/>
          <w:numId w:val="4"/>
        </w:numPr>
        <w:rPr>
          <w:color w:val="000000"/>
        </w:rPr>
      </w:pPr>
      <w:r>
        <w:rPr>
          <w:color w:val="000000"/>
        </w:rPr>
        <w:t xml:space="preserve">Locate the </w:t>
      </w:r>
      <w:r w:rsidR="00135AFE">
        <w:rPr>
          <w:color w:val="000000"/>
        </w:rPr>
        <w:t xml:space="preserve">pedestal </w:t>
      </w:r>
      <w:r>
        <w:rPr>
          <w:color w:val="000000"/>
        </w:rPr>
        <w:t>table labeled with your LifeGroup name.</w:t>
      </w:r>
    </w:p>
    <w:p w14:paraId="3FDCBE98" w14:textId="6405D740" w:rsidR="009056E4" w:rsidRPr="009056E4" w:rsidRDefault="009056E4" w:rsidP="00114302">
      <w:pPr>
        <w:pStyle w:val="NormalWeb"/>
        <w:numPr>
          <w:ilvl w:val="0"/>
          <w:numId w:val="4"/>
        </w:numPr>
        <w:rPr>
          <w:color w:val="000000"/>
        </w:rPr>
      </w:pPr>
      <w:r>
        <w:rPr>
          <w:color w:val="000000"/>
        </w:rPr>
        <w:t>Familiarize yourself with how to add new members to your group by utilizing your group-specific QR code:</w:t>
      </w:r>
      <w:r>
        <w:rPr>
          <w:rStyle w:val="apple-converted-space"/>
          <w:rFonts w:eastAsiaTheme="majorEastAsia"/>
          <w:color w:val="000000"/>
        </w:rPr>
        <w:t> </w:t>
      </w:r>
      <w:r>
        <w:rPr>
          <w:color w:val="000000"/>
        </w:rPr>
        <w:t>https://www.planningcenter.com/blog/2021/08/invite-new-group-members-from-church-center</w:t>
      </w:r>
      <w:r>
        <w:rPr>
          <w:color w:val="000000"/>
        </w:rPr>
        <w:t>.</w:t>
      </w:r>
    </w:p>
    <w:p w14:paraId="128891A2" w14:textId="77777777" w:rsidR="009056E4" w:rsidRDefault="009056E4" w:rsidP="00114302">
      <w:pPr>
        <w:pStyle w:val="NormalWeb"/>
        <w:numPr>
          <w:ilvl w:val="0"/>
          <w:numId w:val="4"/>
        </w:numPr>
        <w:rPr>
          <w:color w:val="000000"/>
        </w:rPr>
      </w:pPr>
      <w:r>
        <w:rPr>
          <w:color w:val="000000"/>
        </w:rPr>
        <w:t>Bring any materials you wish to display (e.g., books, discussion guides, props).</w:t>
      </w:r>
    </w:p>
    <w:p w14:paraId="1C47A11C" w14:textId="77777777" w:rsidR="009056E4" w:rsidRDefault="009056E4" w:rsidP="00114302">
      <w:pPr>
        <w:pStyle w:val="NormalWeb"/>
        <w:numPr>
          <w:ilvl w:val="0"/>
          <w:numId w:val="4"/>
        </w:numPr>
        <w:rPr>
          <w:color w:val="000000"/>
        </w:rPr>
      </w:pPr>
      <w:r>
        <w:rPr>
          <w:color w:val="000000"/>
        </w:rPr>
        <w:t>Tablecloth and signage are supplied.</w:t>
      </w:r>
    </w:p>
    <w:p w14:paraId="02FC7DED" w14:textId="77777777" w:rsidR="009056E4" w:rsidRDefault="009056E4" w:rsidP="00114302">
      <w:pPr>
        <w:pStyle w:val="NormalWeb"/>
        <w:numPr>
          <w:ilvl w:val="0"/>
          <w:numId w:val="4"/>
        </w:numPr>
        <w:rPr>
          <w:color w:val="000000"/>
        </w:rPr>
      </w:pPr>
      <w:r>
        <w:rPr>
          <w:color w:val="000000"/>
        </w:rPr>
        <w:t>Please</w:t>
      </w:r>
      <w:r>
        <w:rPr>
          <w:rStyle w:val="apple-converted-space"/>
          <w:rFonts w:eastAsiaTheme="majorEastAsia"/>
          <w:color w:val="000000"/>
        </w:rPr>
        <w:t> </w:t>
      </w:r>
      <w:r>
        <w:rPr>
          <w:rStyle w:val="Strong"/>
          <w:rFonts w:eastAsiaTheme="majorEastAsia"/>
          <w:color w:val="000000"/>
        </w:rPr>
        <w:t>do not</w:t>
      </w:r>
      <w:r>
        <w:rPr>
          <w:rStyle w:val="apple-converted-space"/>
          <w:rFonts w:eastAsiaTheme="majorEastAsia"/>
          <w:color w:val="000000"/>
        </w:rPr>
        <w:t> </w:t>
      </w:r>
      <w:r>
        <w:rPr>
          <w:color w:val="000000"/>
        </w:rPr>
        <w:t>use tri</w:t>
      </w:r>
      <w:r>
        <w:rPr>
          <w:color w:val="000000"/>
        </w:rPr>
        <w:noBreakHyphen/>
        <w:t>fold poster boards.</w:t>
      </w:r>
    </w:p>
    <w:p w14:paraId="2B779CE7" w14:textId="77777777" w:rsidR="009056E4" w:rsidRDefault="009056E4" w:rsidP="00114302">
      <w:pPr>
        <w:pStyle w:val="NormalWeb"/>
        <w:numPr>
          <w:ilvl w:val="0"/>
          <w:numId w:val="4"/>
        </w:numPr>
        <w:rPr>
          <w:color w:val="000000"/>
        </w:rPr>
      </w:pPr>
      <w:r>
        <w:rPr>
          <w:color w:val="000000"/>
        </w:rPr>
        <w:t>Snacks and beverages will be available for everyone.</w:t>
      </w:r>
    </w:p>
    <w:p w14:paraId="26CB1F6A" w14:textId="77777777" w:rsidR="009056E4" w:rsidRDefault="009056E4" w:rsidP="009056E4">
      <w:pPr>
        <w:pStyle w:val="NormalWeb"/>
        <w:rPr>
          <w:color w:val="000000"/>
        </w:rPr>
      </w:pPr>
      <w:r>
        <w:rPr>
          <w:rStyle w:val="Strong"/>
          <w:rFonts w:eastAsiaTheme="majorEastAsia"/>
          <w:color w:val="000000"/>
        </w:rPr>
        <w:t>6:30 p.m. &amp; 8:30 p.m. – LifeGroup Vespers (University Church)</w:t>
      </w:r>
    </w:p>
    <w:p w14:paraId="5980F9A7" w14:textId="2F105361" w:rsidR="009056E4" w:rsidRDefault="009056E4" w:rsidP="009056E4">
      <w:pPr>
        <w:pStyle w:val="NormalWeb"/>
        <w:rPr>
          <w:color w:val="000000"/>
        </w:rPr>
      </w:pPr>
      <w:r>
        <w:rPr>
          <w:rStyle w:val="Strong"/>
          <w:rFonts w:eastAsiaTheme="majorEastAsia"/>
          <w:color w:val="000000"/>
        </w:rPr>
        <w:t>7:20 p.m. – Leader transition</w:t>
      </w:r>
      <w:r>
        <w:rPr>
          <w:color w:val="000000"/>
        </w:rPr>
        <w:br/>
      </w:r>
      <w:r w:rsidR="00FA501C">
        <w:rPr>
          <w:color w:val="000000"/>
        </w:rPr>
        <w:t xml:space="preserve">Typically, three student speakers will share about their LifeGroup experience during this Vespers. After the final testimony, the worship team will lead a response song. Following the song, a call to action will be given, inviting attendees to visit </w:t>
      </w:r>
      <w:proofErr w:type="spellStart"/>
      <w:r w:rsidR="00FA501C">
        <w:rPr>
          <w:color w:val="000000"/>
        </w:rPr>
        <w:t>GroupLink</w:t>
      </w:r>
      <w:proofErr w:type="spellEnd"/>
      <w:r w:rsidR="00FA501C">
        <w:rPr>
          <w:color w:val="000000"/>
        </w:rPr>
        <w:t xml:space="preserve"> in the Iles PE Center to explore LifeGroup opportunities. LifeGroup leaders should quietly exit the church during the response song, immediately after the final speaker concludes, and head to the Iles PE Center to be ready to welcome students.</w:t>
      </w:r>
    </w:p>
    <w:p w14:paraId="43F654D5" w14:textId="6CADB024" w:rsidR="009056E4" w:rsidRDefault="009056E4" w:rsidP="009056E4">
      <w:pPr>
        <w:pStyle w:val="NormalWeb"/>
        <w:rPr>
          <w:color w:val="000000"/>
        </w:rPr>
      </w:pPr>
      <w:r>
        <w:rPr>
          <w:rStyle w:val="Strong"/>
          <w:rFonts w:eastAsiaTheme="majorEastAsia"/>
          <w:color w:val="000000"/>
        </w:rPr>
        <w:t xml:space="preserve">7:30 p.m. – </w:t>
      </w:r>
      <w:proofErr w:type="spellStart"/>
      <w:r>
        <w:rPr>
          <w:rStyle w:val="Strong"/>
          <w:rFonts w:eastAsiaTheme="majorEastAsia"/>
          <w:color w:val="000000"/>
        </w:rPr>
        <w:t>GroupLink</w:t>
      </w:r>
      <w:proofErr w:type="spellEnd"/>
      <w:r>
        <w:rPr>
          <w:rStyle w:val="Strong"/>
          <w:rFonts w:eastAsiaTheme="majorEastAsia"/>
          <w:color w:val="000000"/>
        </w:rPr>
        <w:t xml:space="preserve"> begins</w:t>
      </w:r>
      <w:r>
        <w:rPr>
          <w:color w:val="000000"/>
        </w:rPr>
        <w:br/>
        <w:t xml:space="preserve">Students will be dismissed </w:t>
      </w:r>
      <w:r w:rsidR="00FA501C">
        <w:rPr>
          <w:color w:val="000000"/>
        </w:rPr>
        <w:t xml:space="preserve">from Vespers </w:t>
      </w:r>
      <w:r>
        <w:rPr>
          <w:color w:val="000000"/>
        </w:rPr>
        <w:t>to the Iles PE Center</w:t>
      </w:r>
      <w:r w:rsidR="00FA501C">
        <w:rPr>
          <w:color w:val="000000"/>
        </w:rPr>
        <w:t>,</w:t>
      </w:r>
      <w:r>
        <w:rPr>
          <w:color w:val="000000"/>
        </w:rPr>
        <w:t xml:space="preserve"> </w:t>
      </w:r>
      <w:r w:rsidR="00FA501C">
        <w:rPr>
          <w:color w:val="000000"/>
        </w:rPr>
        <w:t>where they can</w:t>
      </w:r>
      <w:r>
        <w:rPr>
          <w:color w:val="000000"/>
        </w:rPr>
        <w:t xml:space="preserve"> connect with LifeGroup leaders.</w:t>
      </w:r>
    </w:p>
    <w:p w14:paraId="65100CB4" w14:textId="22698D9B" w:rsidR="00114302" w:rsidRDefault="00114302" w:rsidP="00114302">
      <w:pPr>
        <w:pStyle w:val="NormalWeb"/>
        <w:numPr>
          <w:ilvl w:val="0"/>
          <w:numId w:val="5"/>
        </w:numPr>
        <w:rPr>
          <w:color w:val="000000"/>
        </w:rPr>
      </w:pPr>
      <w:r>
        <w:rPr>
          <w:b/>
          <w:bCs/>
          <w:color w:val="000000"/>
        </w:rPr>
        <w:t xml:space="preserve">“Elevator Pitch”: </w:t>
      </w:r>
      <w:r>
        <w:rPr>
          <w:color w:val="000000"/>
        </w:rPr>
        <w:t>Be prepared to describe your LifeGroup in 60</w:t>
      </w:r>
      <w:r>
        <w:rPr>
          <w:rFonts w:ascii="Arial" w:hAnsi="Arial" w:cs="Arial"/>
          <w:color w:val="000000"/>
        </w:rPr>
        <w:t> </w:t>
      </w:r>
      <w:r>
        <w:rPr>
          <w:color w:val="000000"/>
        </w:rPr>
        <w:t>seconds—who it’s for, what you’ll be studying or doing, and why it matters.</w:t>
      </w:r>
    </w:p>
    <w:p w14:paraId="33C4342D" w14:textId="3796388E" w:rsidR="00114302" w:rsidRDefault="00114302" w:rsidP="00114302">
      <w:pPr>
        <w:pStyle w:val="NormalWeb"/>
        <w:numPr>
          <w:ilvl w:val="0"/>
          <w:numId w:val="5"/>
        </w:numPr>
        <w:rPr>
          <w:color w:val="000000"/>
        </w:rPr>
      </w:pPr>
      <w:r>
        <w:rPr>
          <w:b/>
          <w:bCs/>
          <w:color w:val="000000"/>
        </w:rPr>
        <w:t xml:space="preserve">Maximum Group Size: </w:t>
      </w:r>
      <w:r>
        <w:rPr>
          <w:color w:val="000000"/>
        </w:rPr>
        <w:t xml:space="preserve">You may enroll new members who are interested in your group, up to a maximum of 20 total members. If your LifeGroup exceeds this number, you will be asked to </w:t>
      </w:r>
      <w:proofErr w:type="gramStart"/>
      <w:r>
        <w:rPr>
          <w:color w:val="000000"/>
        </w:rPr>
        <w:t>make adjustments</w:t>
      </w:r>
      <w:proofErr w:type="gramEnd"/>
      <w:r>
        <w:rPr>
          <w:color w:val="000000"/>
        </w:rPr>
        <w:t>. One of the key differences between LifeGroups and student organizations (clubs) is the intentionally small size of LifeGroups, which fosters a greater sense of belonging and spiritual transformation. As a LifeGroup leader, you are expected to maintain this group size limit.</w:t>
      </w:r>
    </w:p>
    <w:p w14:paraId="04E2F0EF" w14:textId="77777777" w:rsidR="009056E4" w:rsidRDefault="009056E4" w:rsidP="009056E4">
      <w:pPr>
        <w:pStyle w:val="NormalWeb"/>
        <w:rPr>
          <w:color w:val="000000"/>
        </w:rPr>
      </w:pPr>
      <w:r>
        <w:rPr>
          <w:rStyle w:val="Strong"/>
          <w:rFonts w:eastAsiaTheme="majorEastAsia"/>
          <w:color w:val="000000"/>
        </w:rPr>
        <w:t xml:space="preserve">9:00 p.m. – </w:t>
      </w:r>
      <w:proofErr w:type="spellStart"/>
      <w:r>
        <w:rPr>
          <w:rStyle w:val="Strong"/>
          <w:rFonts w:eastAsiaTheme="majorEastAsia"/>
          <w:color w:val="000000"/>
        </w:rPr>
        <w:t>GroupLink</w:t>
      </w:r>
      <w:proofErr w:type="spellEnd"/>
      <w:r>
        <w:rPr>
          <w:rStyle w:val="Strong"/>
          <w:rFonts w:eastAsiaTheme="majorEastAsia"/>
          <w:color w:val="000000"/>
        </w:rPr>
        <w:t xml:space="preserve"> ends</w:t>
      </w:r>
    </w:p>
    <w:p w14:paraId="1141A551" w14:textId="77777777" w:rsidR="009056E4" w:rsidRDefault="009056E4" w:rsidP="009056E4">
      <w:pPr>
        <w:pStyle w:val="NormalWeb"/>
        <w:numPr>
          <w:ilvl w:val="0"/>
          <w:numId w:val="2"/>
        </w:numPr>
        <w:rPr>
          <w:color w:val="000000"/>
        </w:rPr>
      </w:pPr>
      <w:r>
        <w:rPr>
          <w:color w:val="000000"/>
        </w:rPr>
        <w:t>Tear down your area.</w:t>
      </w:r>
    </w:p>
    <w:p w14:paraId="1E6FD983" w14:textId="421D1C08" w:rsidR="009056E4" w:rsidRDefault="009056E4" w:rsidP="009056E4">
      <w:pPr>
        <w:pStyle w:val="NormalWeb"/>
        <w:numPr>
          <w:ilvl w:val="0"/>
          <w:numId w:val="2"/>
        </w:numPr>
        <w:rPr>
          <w:color w:val="000000"/>
        </w:rPr>
      </w:pPr>
      <w:r>
        <w:rPr>
          <w:color w:val="000000"/>
        </w:rPr>
        <w:t>Return any borrowed supplies to the LifeGroup Assistant near the lobby doors.</w:t>
      </w:r>
    </w:p>
    <w:p w14:paraId="00674EDE" w14:textId="59DE5985" w:rsidR="00E53322" w:rsidRPr="00114302" w:rsidRDefault="009056E4" w:rsidP="00114302">
      <w:pPr>
        <w:pStyle w:val="NormalWeb"/>
        <w:numPr>
          <w:ilvl w:val="0"/>
          <w:numId w:val="2"/>
        </w:numPr>
        <w:rPr>
          <w:color w:val="000000"/>
        </w:rPr>
      </w:pPr>
      <w:r>
        <w:rPr>
          <w:color w:val="000000"/>
        </w:rPr>
        <w:t>Your LifeGroup Coach or the LifeGroups team is available to answer questions as you launch your group with your newly enrolled members.</w:t>
      </w:r>
    </w:p>
    <w:sectPr w:rsidR="00E53322" w:rsidRPr="0011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E29DB"/>
    <w:multiLevelType w:val="multilevel"/>
    <w:tmpl w:val="5B56519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615DB"/>
    <w:multiLevelType w:val="multilevel"/>
    <w:tmpl w:val="446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3D8D"/>
    <w:multiLevelType w:val="hybridMultilevel"/>
    <w:tmpl w:val="3F5C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96843"/>
    <w:multiLevelType w:val="multilevel"/>
    <w:tmpl w:val="357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77A64"/>
    <w:multiLevelType w:val="multilevel"/>
    <w:tmpl w:val="63F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895528">
    <w:abstractNumId w:val="4"/>
  </w:num>
  <w:num w:numId="2" w16cid:durableId="301010668">
    <w:abstractNumId w:val="1"/>
  </w:num>
  <w:num w:numId="3" w16cid:durableId="541675002">
    <w:abstractNumId w:val="2"/>
  </w:num>
  <w:num w:numId="4" w16cid:durableId="2008630814">
    <w:abstractNumId w:val="0"/>
  </w:num>
  <w:num w:numId="5" w16cid:durableId="1261721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E4"/>
    <w:rsid w:val="000C2529"/>
    <w:rsid w:val="00114302"/>
    <w:rsid w:val="00135AFE"/>
    <w:rsid w:val="002F7311"/>
    <w:rsid w:val="003C6962"/>
    <w:rsid w:val="004A0057"/>
    <w:rsid w:val="009056E4"/>
    <w:rsid w:val="00980D79"/>
    <w:rsid w:val="00E53322"/>
    <w:rsid w:val="00E731D1"/>
    <w:rsid w:val="00FA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E9852"/>
  <w15:chartTrackingRefBased/>
  <w15:docId w15:val="{43D10231-09FC-C243-8C44-CF0B2E0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6E4"/>
    <w:rPr>
      <w:rFonts w:eastAsiaTheme="majorEastAsia" w:cstheme="majorBidi"/>
      <w:color w:val="272727" w:themeColor="text1" w:themeTint="D8"/>
    </w:rPr>
  </w:style>
  <w:style w:type="paragraph" w:styleId="Title">
    <w:name w:val="Title"/>
    <w:basedOn w:val="Normal"/>
    <w:next w:val="Normal"/>
    <w:link w:val="TitleChar"/>
    <w:uiPriority w:val="10"/>
    <w:qFormat/>
    <w:rsid w:val="00905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6E4"/>
    <w:pPr>
      <w:spacing w:before="160"/>
      <w:jc w:val="center"/>
    </w:pPr>
    <w:rPr>
      <w:i/>
      <w:iCs/>
      <w:color w:val="404040" w:themeColor="text1" w:themeTint="BF"/>
    </w:rPr>
  </w:style>
  <w:style w:type="character" w:customStyle="1" w:styleId="QuoteChar">
    <w:name w:val="Quote Char"/>
    <w:basedOn w:val="DefaultParagraphFont"/>
    <w:link w:val="Quote"/>
    <w:uiPriority w:val="29"/>
    <w:rsid w:val="009056E4"/>
    <w:rPr>
      <w:i/>
      <w:iCs/>
      <w:color w:val="404040" w:themeColor="text1" w:themeTint="BF"/>
    </w:rPr>
  </w:style>
  <w:style w:type="paragraph" w:styleId="ListParagraph">
    <w:name w:val="List Paragraph"/>
    <w:basedOn w:val="Normal"/>
    <w:uiPriority w:val="34"/>
    <w:qFormat/>
    <w:rsid w:val="009056E4"/>
    <w:pPr>
      <w:ind w:left="720"/>
      <w:contextualSpacing/>
    </w:pPr>
  </w:style>
  <w:style w:type="character" w:styleId="IntenseEmphasis">
    <w:name w:val="Intense Emphasis"/>
    <w:basedOn w:val="DefaultParagraphFont"/>
    <w:uiPriority w:val="21"/>
    <w:qFormat/>
    <w:rsid w:val="009056E4"/>
    <w:rPr>
      <w:i/>
      <w:iCs/>
      <w:color w:val="0F4761" w:themeColor="accent1" w:themeShade="BF"/>
    </w:rPr>
  </w:style>
  <w:style w:type="paragraph" w:styleId="IntenseQuote">
    <w:name w:val="Intense Quote"/>
    <w:basedOn w:val="Normal"/>
    <w:next w:val="Normal"/>
    <w:link w:val="IntenseQuoteChar"/>
    <w:uiPriority w:val="30"/>
    <w:qFormat/>
    <w:rsid w:val="00905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6E4"/>
    <w:rPr>
      <w:i/>
      <w:iCs/>
      <w:color w:val="0F4761" w:themeColor="accent1" w:themeShade="BF"/>
    </w:rPr>
  </w:style>
  <w:style w:type="character" w:styleId="IntenseReference">
    <w:name w:val="Intense Reference"/>
    <w:basedOn w:val="DefaultParagraphFont"/>
    <w:uiPriority w:val="32"/>
    <w:qFormat/>
    <w:rsid w:val="009056E4"/>
    <w:rPr>
      <w:b/>
      <w:bCs/>
      <w:smallCaps/>
      <w:color w:val="0F4761" w:themeColor="accent1" w:themeShade="BF"/>
      <w:spacing w:val="5"/>
    </w:rPr>
  </w:style>
  <w:style w:type="paragraph" w:styleId="NormalWeb">
    <w:name w:val="Normal (Web)"/>
    <w:basedOn w:val="Normal"/>
    <w:uiPriority w:val="99"/>
    <w:unhideWhenUsed/>
    <w:rsid w:val="009056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056E4"/>
    <w:rPr>
      <w:b/>
      <w:bCs/>
    </w:rPr>
  </w:style>
  <w:style w:type="character" w:customStyle="1" w:styleId="apple-converted-space">
    <w:name w:val="apple-converted-space"/>
    <w:basedOn w:val="DefaultParagraphFont"/>
    <w:rsid w:val="0090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1381">
      <w:bodyDiv w:val="1"/>
      <w:marLeft w:val="0"/>
      <w:marRight w:val="0"/>
      <w:marTop w:val="0"/>
      <w:marBottom w:val="0"/>
      <w:divBdr>
        <w:top w:val="none" w:sz="0" w:space="0" w:color="auto"/>
        <w:left w:val="none" w:sz="0" w:space="0" w:color="auto"/>
        <w:bottom w:val="none" w:sz="0" w:space="0" w:color="auto"/>
        <w:right w:val="none" w:sz="0" w:space="0" w:color="auto"/>
      </w:divBdr>
    </w:div>
    <w:div w:id="723064275">
      <w:bodyDiv w:val="1"/>
      <w:marLeft w:val="0"/>
      <w:marRight w:val="0"/>
      <w:marTop w:val="0"/>
      <w:marBottom w:val="0"/>
      <w:divBdr>
        <w:top w:val="none" w:sz="0" w:space="0" w:color="auto"/>
        <w:left w:val="none" w:sz="0" w:space="0" w:color="auto"/>
        <w:bottom w:val="none" w:sz="0" w:space="0" w:color="auto"/>
        <w:right w:val="none" w:sz="0" w:space="0" w:color="auto"/>
      </w:divBdr>
    </w:div>
    <w:div w:id="761219536">
      <w:bodyDiv w:val="1"/>
      <w:marLeft w:val="0"/>
      <w:marRight w:val="0"/>
      <w:marTop w:val="0"/>
      <w:marBottom w:val="0"/>
      <w:divBdr>
        <w:top w:val="none" w:sz="0" w:space="0" w:color="auto"/>
        <w:left w:val="none" w:sz="0" w:space="0" w:color="auto"/>
        <w:bottom w:val="none" w:sz="0" w:space="0" w:color="auto"/>
        <w:right w:val="none" w:sz="0" w:space="0" w:color="auto"/>
      </w:divBdr>
    </w:div>
    <w:div w:id="1152671162">
      <w:bodyDiv w:val="1"/>
      <w:marLeft w:val="0"/>
      <w:marRight w:val="0"/>
      <w:marTop w:val="0"/>
      <w:marBottom w:val="0"/>
      <w:divBdr>
        <w:top w:val="none" w:sz="0" w:space="0" w:color="auto"/>
        <w:left w:val="none" w:sz="0" w:space="0" w:color="auto"/>
        <w:bottom w:val="none" w:sz="0" w:space="0" w:color="auto"/>
        <w:right w:val="none" w:sz="0" w:space="0" w:color="auto"/>
      </w:divBdr>
    </w:div>
    <w:div w:id="1432975119">
      <w:bodyDiv w:val="1"/>
      <w:marLeft w:val="0"/>
      <w:marRight w:val="0"/>
      <w:marTop w:val="0"/>
      <w:marBottom w:val="0"/>
      <w:divBdr>
        <w:top w:val="none" w:sz="0" w:space="0" w:color="auto"/>
        <w:left w:val="none" w:sz="0" w:space="0" w:color="auto"/>
        <w:bottom w:val="none" w:sz="0" w:space="0" w:color="auto"/>
        <w:right w:val="none" w:sz="0" w:space="0" w:color="auto"/>
      </w:divBdr>
    </w:div>
    <w:div w:id="15725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Bennett</dc:creator>
  <cp:keywords/>
  <dc:description/>
  <cp:lastModifiedBy>Anna Bennett</cp:lastModifiedBy>
  <cp:revision>1</cp:revision>
  <dcterms:created xsi:type="dcterms:W3CDTF">2025-06-25T19:59:00Z</dcterms:created>
  <dcterms:modified xsi:type="dcterms:W3CDTF">2025-06-25T20:38:00Z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88ad8-4875-42e6-925c-bd11f6824504_Enabled">
    <vt:lpwstr>true</vt:lpwstr>
  </property>
  <property fmtid="{D5CDD505-2E9C-101B-9397-08002B2CF9AE}" pid="3" name="MSIP_Label_33188ad8-4875-42e6-925c-bd11f6824504_SetDate">
    <vt:lpwstr>2025-06-25T20:38:58Z</vt:lpwstr>
  </property>
  <property fmtid="{D5CDD505-2E9C-101B-9397-08002B2CF9AE}" pid="4" name="MSIP_Label_33188ad8-4875-42e6-925c-bd11f6824504_Method">
    <vt:lpwstr>Standard</vt:lpwstr>
  </property>
  <property fmtid="{D5CDD505-2E9C-101B-9397-08002B2CF9AE}" pid="5" name="MSIP_Label_33188ad8-4875-42e6-925c-bd11f6824504_Name">
    <vt:lpwstr>defa4170-0d19-0005-0004-bc88714345d2</vt:lpwstr>
  </property>
  <property fmtid="{D5CDD505-2E9C-101B-9397-08002B2CF9AE}" pid="6" name="MSIP_Label_33188ad8-4875-42e6-925c-bd11f6824504_SiteId">
    <vt:lpwstr>8143a300-2c64-4dd4-bb14-bcd3f04c1963</vt:lpwstr>
  </property>
  <property fmtid="{D5CDD505-2E9C-101B-9397-08002B2CF9AE}" pid="7" name="MSIP_Label_33188ad8-4875-42e6-925c-bd11f6824504_ActionId">
    <vt:lpwstr>8dceea1c-a810-453a-90cc-e9151144e241</vt:lpwstr>
  </property>
  <property fmtid="{D5CDD505-2E9C-101B-9397-08002B2CF9AE}" pid="8" name="MSIP_Label_33188ad8-4875-42e6-925c-bd11f6824504_ContentBits">
    <vt:lpwstr>0</vt:lpwstr>
  </property>
  <property fmtid="{D5CDD505-2E9C-101B-9397-08002B2CF9AE}" pid="9" name="MSIP_Label_33188ad8-4875-42e6-925c-bd11f6824504_Tag">
    <vt:lpwstr>50, 3, 0, 1</vt:lpwstr>
  </property>
</Properties>
</file>